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425B0" w14:textId="77777777" w:rsidR="008578ED" w:rsidRDefault="008578ED" w:rsidP="003A5EC9">
      <w:pPr>
        <w:pStyle w:val="Frspaiere"/>
        <w:tabs>
          <w:tab w:val="left" w:pos="2070"/>
        </w:tabs>
        <w:rPr>
          <w:rFonts w:ascii="Times New Roman" w:hAnsi="Times New Roman"/>
        </w:rPr>
      </w:pPr>
    </w:p>
    <w:p w14:paraId="078A8CDF" w14:textId="6771A141" w:rsidR="00187169" w:rsidRDefault="003A5EC9" w:rsidP="003A5EC9">
      <w:pPr>
        <w:pStyle w:val="Frspaiere"/>
        <w:tabs>
          <w:tab w:val="left" w:pos="207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5295D97" w14:textId="57D73652" w:rsidR="003A5EC9" w:rsidRPr="00187169" w:rsidRDefault="003A5EC9" w:rsidP="001878BE">
      <w:pPr>
        <w:pStyle w:val="Frspaiere"/>
        <w:tabs>
          <w:tab w:val="left" w:pos="2070"/>
        </w:tabs>
        <w:rPr>
          <w:rFonts w:ascii="Times New Roman" w:hAnsi="Times New Roman"/>
          <w:b/>
          <w:color w:val="000000"/>
        </w:rPr>
      </w:pPr>
      <w:r w:rsidRPr="00187169">
        <w:rPr>
          <w:rFonts w:ascii="Times New Roman" w:hAnsi="Times New Roman"/>
        </w:rPr>
        <w:t xml:space="preserve"> </w:t>
      </w:r>
      <w:bookmarkStart w:id="0" w:name="_Hlk194482058"/>
    </w:p>
    <w:bookmarkEnd w:id="0"/>
    <w:p w14:paraId="02E25808" w14:textId="77777777" w:rsidR="00233909" w:rsidRDefault="00233909" w:rsidP="006E7BF5">
      <w:pPr>
        <w:pStyle w:val="Frspaiere"/>
        <w:rPr>
          <w:rFonts w:ascii="Times New Roman" w:hAnsi="Times New Roman"/>
        </w:rPr>
      </w:pPr>
    </w:p>
    <w:p w14:paraId="5BAACAAD" w14:textId="77777777" w:rsidR="008578ED" w:rsidRPr="008578ED" w:rsidRDefault="00233909" w:rsidP="008578ED">
      <w:pPr>
        <w:jc w:val="center"/>
        <w:rPr>
          <w:rFonts w:ascii="Times New Roman" w:eastAsia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4"/>
          <w:szCs w:val="24"/>
        </w:rPr>
        <w:tab/>
      </w:r>
      <w:r w:rsidR="008578ED" w:rsidRPr="008578ED">
        <w:rPr>
          <w:rFonts w:ascii="Times New Roman" w:eastAsia="Times New Roman" w:hAnsi="Times New Roman"/>
          <w:sz w:val="28"/>
          <w:szCs w:val="28"/>
          <w:lang w:val="ro-RO" w:eastAsia="ro-RO"/>
        </w:rPr>
        <w:t>DECIZIE</w:t>
      </w:r>
    </w:p>
    <w:p w14:paraId="422E393F" w14:textId="341CC801" w:rsidR="008578ED" w:rsidRPr="008578ED" w:rsidRDefault="008578ED" w:rsidP="008578E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8578ED">
        <w:rPr>
          <w:rFonts w:ascii="Times New Roman" w:eastAsia="Times New Roman" w:hAnsi="Times New Roman"/>
          <w:sz w:val="28"/>
          <w:szCs w:val="28"/>
          <w:lang w:val="ro-RO" w:eastAsia="ro-RO"/>
        </w:rPr>
        <w:t>Nr.</w:t>
      </w:r>
      <w:r w:rsidR="00CF5D38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12</w:t>
      </w:r>
      <w:r w:rsidRPr="008578ED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 din </w:t>
      </w:r>
      <w:r w:rsidR="00331866">
        <w:rPr>
          <w:rFonts w:ascii="Times New Roman" w:eastAsia="Times New Roman" w:hAnsi="Times New Roman"/>
          <w:sz w:val="28"/>
          <w:szCs w:val="28"/>
          <w:lang w:val="ro-RO" w:eastAsia="ro-RO"/>
        </w:rPr>
        <w:t>02</w:t>
      </w:r>
      <w:r w:rsidRPr="008578ED">
        <w:rPr>
          <w:rFonts w:ascii="Times New Roman" w:eastAsia="Times New Roman" w:hAnsi="Times New Roman"/>
          <w:sz w:val="28"/>
          <w:szCs w:val="28"/>
          <w:lang w:val="ro-RO" w:eastAsia="ro-RO"/>
        </w:rPr>
        <w:t>.0</w:t>
      </w:r>
      <w:r w:rsidR="00331866">
        <w:rPr>
          <w:rFonts w:ascii="Times New Roman" w:eastAsia="Times New Roman" w:hAnsi="Times New Roman"/>
          <w:sz w:val="28"/>
          <w:szCs w:val="28"/>
          <w:lang w:val="ro-RO" w:eastAsia="ro-RO"/>
        </w:rPr>
        <w:t>3</w:t>
      </w:r>
      <w:r w:rsidRPr="008578ED">
        <w:rPr>
          <w:rFonts w:ascii="Times New Roman" w:eastAsia="Times New Roman" w:hAnsi="Times New Roman"/>
          <w:sz w:val="28"/>
          <w:szCs w:val="28"/>
          <w:lang w:val="ro-RO" w:eastAsia="ro-RO"/>
        </w:rPr>
        <w:t>.202</w:t>
      </w:r>
      <w:r w:rsidR="00331866">
        <w:rPr>
          <w:rFonts w:ascii="Times New Roman" w:eastAsia="Times New Roman" w:hAnsi="Times New Roman"/>
          <w:sz w:val="28"/>
          <w:szCs w:val="28"/>
          <w:lang w:val="ro-RO" w:eastAsia="ro-RO"/>
        </w:rPr>
        <w:t>6</w:t>
      </w:r>
    </w:p>
    <w:p w14:paraId="0256FD08" w14:textId="77777777" w:rsidR="008578ED" w:rsidRPr="008578ED" w:rsidRDefault="008578ED" w:rsidP="008578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</w:p>
    <w:p w14:paraId="5E35D8E5" w14:textId="77777777" w:rsidR="008578ED" w:rsidRPr="008578ED" w:rsidRDefault="008578ED" w:rsidP="008578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8578ED">
        <w:rPr>
          <w:rFonts w:ascii="Times New Roman" w:eastAsia="Times New Roman" w:hAnsi="Times New Roman"/>
          <w:sz w:val="28"/>
          <w:szCs w:val="28"/>
          <w:lang w:val="ro-RO" w:eastAsia="ro-RO"/>
        </w:rPr>
        <w:t>Avand in vedere :</w:t>
      </w:r>
    </w:p>
    <w:p w14:paraId="52CEC3DA" w14:textId="77777777" w:rsidR="008578ED" w:rsidRPr="008578ED" w:rsidRDefault="008578ED" w:rsidP="008578ED">
      <w:pPr>
        <w:spacing w:after="0" w:line="240" w:lineRule="auto"/>
        <w:ind w:left="709" w:firstLine="716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8578ED">
        <w:rPr>
          <w:rFonts w:ascii="Times New Roman" w:eastAsia="Times New Roman" w:hAnsi="Times New Roman"/>
          <w:sz w:val="28"/>
          <w:szCs w:val="28"/>
          <w:lang w:val="ro-RO" w:eastAsia="ro-RO"/>
        </w:rPr>
        <w:t>HG 801/2004 privind organizarea si functionarea Caselor de Cultura ale Studentilor si a Complexului Cultural Sportiv Studentesc Tei.</w:t>
      </w:r>
    </w:p>
    <w:p w14:paraId="613C59EF" w14:textId="51A1A040" w:rsidR="008578ED" w:rsidRPr="008578ED" w:rsidRDefault="008578ED" w:rsidP="008578ED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8578ED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Ordinul nr.20413  din 31.03.2022, privind incadrarea domnului Milasan Flavius Lucian Valentin Gheorghe in functia contractuala de conducere de director grad II al Casei de Cultura a Studentilor Dumitru Farcas din  Cluj-Napoca, si in baza Hotararii Consiliului de Administratie intrunit in data de </w:t>
      </w:r>
      <w:r w:rsidR="00331866">
        <w:rPr>
          <w:rFonts w:ascii="Times New Roman" w:eastAsia="Times New Roman" w:hAnsi="Times New Roman"/>
          <w:sz w:val="28"/>
          <w:szCs w:val="28"/>
          <w:lang w:val="ro-RO" w:eastAsia="ro-RO"/>
        </w:rPr>
        <w:t>02</w:t>
      </w:r>
      <w:r w:rsidRPr="008578ED">
        <w:rPr>
          <w:rFonts w:ascii="Times New Roman" w:eastAsia="Times New Roman" w:hAnsi="Times New Roman"/>
          <w:sz w:val="28"/>
          <w:szCs w:val="28"/>
          <w:lang w:val="ro-RO" w:eastAsia="ro-RO"/>
        </w:rPr>
        <w:t>.0</w:t>
      </w:r>
      <w:r w:rsidR="00331866">
        <w:rPr>
          <w:rFonts w:ascii="Times New Roman" w:eastAsia="Times New Roman" w:hAnsi="Times New Roman"/>
          <w:sz w:val="28"/>
          <w:szCs w:val="28"/>
          <w:lang w:val="ro-RO" w:eastAsia="ro-RO"/>
        </w:rPr>
        <w:t>3</w:t>
      </w:r>
      <w:r w:rsidRPr="008578ED">
        <w:rPr>
          <w:rFonts w:ascii="Times New Roman" w:eastAsia="Times New Roman" w:hAnsi="Times New Roman"/>
          <w:sz w:val="28"/>
          <w:szCs w:val="28"/>
          <w:lang w:val="ro-RO" w:eastAsia="ro-RO"/>
        </w:rPr>
        <w:t>.202</w:t>
      </w:r>
      <w:r w:rsidR="00331866">
        <w:rPr>
          <w:rFonts w:ascii="Times New Roman" w:eastAsia="Times New Roman" w:hAnsi="Times New Roman"/>
          <w:sz w:val="28"/>
          <w:szCs w:val="28"/>
          <w:lang w:val="ro-RO" w:eastAsia="ro-RO"/>
        </w:rPr>
        <w:t>6</w:t>
      </w:r>
      <w:r w:rsidRPr="008578ED">
        <w:rPr>
          <w:rFonts w:ascii="Times New Roman" w:eastAsia="Times New Roman" w:hAnsi="Times New Roman"/>
          <w:sz w:val="28"/>
          <w:szCs w:val="28"/>
          <w:lang w:val="ro-RO" w:eastAsia="ro-RO"/>
        </w:rPr>
        <w:t>,</w:t>
      </w:r>
    </w:p>
    <w:p w14:paraId="63531A90" w14:textId="77777777" w:rsidR="008578ED" w:rsidRPr="008578ED" w:rsidRDefault="008578ED" w:rsidP="008578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</w:p>
    <w:p w14:paraId="062EE001" w14:textId="77777777" w:rsidR="008578ED" w:rsidRPr="008578ED" w:rsidRDefault="008578ED" w:rsidP="008578E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8578ED">
        <w:rPr>
          <w:rFonts w:ascii="Times New Roman" w:eastAsia="Times New Roman" w:hAnsi="Times New Roman"/>
          <w:sz w:val="28"/>
          <w:szCs w:val="28"/>
          <w:lang w:val="ro-RO" w:eastAsia="ro-RO"/>
        </w:rPr>
        <w:t>DECIDE</w:t>
      </w:r>
    </w:p>
    <w:p w14:paraId="4F544A19" w14:textId="77777777" w:rsidR="008578ED" w:rsidRPr="008578ED" w:rsidRDefault="008578ED" w:rsidP="008578E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o-RO" w:eastAsia="ro-RO"/>
        </w:rPr>
      </w:pPr>
    </w:p>
    <w:p w14:paraId="6FAB82B6" w14:textId="70968B10" w:rsidR="008578ED" w:rsidRPr="008578ED" w:rsidRDefault="008578ED" w:rsidP="008578ED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8578ED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Art. 1. Incepand cu data de </w:t>
      </w:r>
      <w:r w:rsidR="00331866">
        <w:rPr>
          <w:rFonts w:ascii="Times New Roman" w:eastAsia="Times New Roman" w:hAnsi="Times New Roman"/>
          <w:sz w:val="28"/>
          <w:szCs w:val="28"/>
          <w:lang w:val="ro-RO" w:eastAsia="ro-RO"/>
        </w:rPr>
        <w:t>0</w:t>
      </w:r>
      <w:r w:rsidR="0004002E">
        <w:rPr>
          <w:rFonts w:ascii="Times New Roman" w:eastAsia="Times New Roman" w:hAnsi="Times New Roman"/>
          <w:sz w:val="28"/>
          <w:szCs w:val="28"/>
          <w:lang w:val="ro-RO" w:eastAsia="ro-RO"/>
        </w:rPr>
        <w:t>1</w:t>
      </w:r>
      <w:r w:rsidRPr="008578ED">
        <w:rPr>
          <w:rFonts w:ascii="Times New Roman" w:eastAsia="Times New Roman" w:hAnsi="Times New Roman"/>
          <w:sz w:val="28"/>
          <w:szCs w:val="28"/>
          <w:lang w:val="ro-RO" w:eastAsia="ro-RO"/>
        </w:rPr>
        <w:t>.0</w:t>
      </w:r>
      <w:r w:rsidR="0004002E">
        <w:rPr>
          <w:rFonts w:ascii="Times New Roman" w:eastAsia="Times New Roman" w:hAnsi="Times New Roman"/>
          <w:sz w:val="28"/>
          <w:szCs w:val="28"/>
          <w:lang w:val="ro-RO" w:eastAsia="ro-RO"/>
        </w:rPr>
        <w:t>7</w:t>
      </w:r>
      <w:r w:rsidRPr="008578ED">
        <w:rPr>
          <w:rFonts w:ascii="Times New Roman" w:eastAsia="Times New Roman" w:hAnsi="Times New Roman"/>
          <w:sz w:val="28"/>
          <w:szCs w:val="28"/>
          <w:lang w:val="ro-RO" w:eastAsia="ro-RO"/>
        </w:rPr>
        <w:t>.202</w:t>
      </w:r>
      <w:r w:rsidR="00331866">
        <w:rPr>
          <w:rFonts w:ascii="Times New Roman" w:eastAsia="Times New Roman" w:hAnsi="Times New Roman"/>
          <w:sz w:val="28"/>
          <w:szCs w:val="28"/>
          <w:lang w:val="ro-RO" w:eastAsia="ro-RO"/>
        </w:rPr>
        <w:t>6</w:t>
      </w:r>
      <w:r w:rsidRPr="008578ED">
        <w:rPr>
          <w:rFonts w:ascii="Times New Roman" w:eastAsia="Times New Roman" w:hAnsi="Times New Roman"/>
          <w:sz w:val="28"/>
          <w:szCs w:val="28"/>
          <w:lang w:val="ro-RO" w:eastAsia="ro-RO"/>
        </w:rPr>
        <w:t>, tarifele orare practicate de Casa de Cultura a Studentilor,, Dumitru Farcas” Cluj-Napoca pentru evenimente, cu privire la utilizarea temporara a unor spatii din cadrul  institutiei de catre beneficiari, sunt urmatoarele: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2459"/>
        <w:gridCol w:w="1525"/>
        <w:gridCol w:w="1698"/>
        <w:gridCol w:w="1525"/>
      </w:tblGrid>
      <w:tr w:rsidR="008578ED" w:rsidRPr="008578ED" w14:paraId="61BD8818" w14:textId="77777777" w:rsidTr="00424D13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273F5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Nr. crt.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750F3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Denumire sala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570A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Suprafata (mp)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CEF87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Durata inchirierii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E02B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Tarif orar (lei)</w:t>
            </w:r>
          </w:p>
        </w:tc>
      </w:tr>
      <w:tr w:rsidR="008578ED" w:rsidRPr="008578ED" w14:paraId="00B45DDF" w14:textId="77777777" w:rsidTr="00424D13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DC95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0E22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SALA DE SPECTACOLE ,,Laurentiu Hodorog”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E533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868,40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CADDE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 xml:space="preserve">1 ora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FD69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 xml:space="preserve">2.500 </w:t>
            </w:r>
          </w:p>
        </w:tc>
      </w:tr>
      <w:tr w:rsidR="008578ED" w:rsidRPr="008578ED" w14:paraId="2ED74CC4" w14:textId="77777777" w:rsidTr="00424D13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D462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790F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2867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CC172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2 ore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1DEF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5.000</w:t>
            </w:r>
          </w:p>
        </w:tc>
      </w:tr>
      <w:tr w:rsidR="008578ED" w:rsidRPr="008578ED" w14:paraId="09172D68" w14:textId="77777777" w:rsidTr="00424D13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C742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F077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D5A2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5781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3 ore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DDC8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7.500</w:t>
            </w:r>
          </w:p>
        </w:tc>
      </w:tr>
      <w:tr w:rsidR="008578ED" w:rsidRPr="008578ED" w14:paraId="290CB675" w14:textId="77777777" w:rsidTr="00424D13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A9E6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C274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DD8B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AEBA6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4 ore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F0417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10.000</w:t>
            </w:r>
          </w:p>
        </w:tc>
      </w:tr>
      <w:tr w:rsidR="008578ED" w:rsidRPr="008578ED" w14:paraId="3BAAD90D" w14:textId="77777777" w:rsidTr="00424D13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60A5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9858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5238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F78D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5 ore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A175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12.500</w:t>
            </w:r>
          </w:p>
        </w:tc>
      </w:tr>
      <w:tr w:rsidR="008578ED" w:rsidRPr="008578ED" w14:paraId="1C9C86FA" w14:textId="77777777" w:rsidTr="00424D13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8F82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2228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074A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628C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6 ore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70D5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15.000</w:t>
            </w:r>
          </w:p>
        </w:tc>
      </w:tr>
      <w:tr w:rsidR="008578ED" w:rsidRPr="008578ED" w14:paraId="7CEF2914" w14:textId="77777777" w:rsidTr="00424D13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F85E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F5ED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85BF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EBF2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...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6A9F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...</w:t>
            </w:r>
          </w:p>
        </w:tc>
      </w:tr>
      <w:tr w:rsidR="008578ED" w:rsidRPr="008578ED" w14:paraId="5EC36829" w14:textId="77777777" w:rsidTr="00424D13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E3DD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2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DA261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SALA EUROPA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B17E9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204,70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13A15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 xml:space="preserve">1 ora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E1BF4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800</w:t>
            </w:r>
          </w:p>
        </w:tc>
      </w:tr>
      <w:tr w:rsidR="008578ED" w:rsidRPr="008578ED" w14:paraId="04CABB4D" w14:textId="77777777" w:rsidTr="00424D13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FC4F0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3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2EF14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 xml:space="preserve">SALA TRANSILVANIA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751C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257,14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B7868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 xml:space="preserve">1 ora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0155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800</w:t>
            </w:r>
          </w:p>
        </w:tc>
      </w:tr>
      <w:tr w:rsidR="008578ED" w:rsidRPr="008578ED" w14:paraId="146FF6D3" w14:textId="77777777" w:rsidTr="00424D13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2CE6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4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542D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SALA BUZUNAR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E3B1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125,71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FD09F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1 ora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34B63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400</w:t>
            </w:r>
          </w:p>
        </w:tc>
      </w:tr>
      <w:tr w:rsidR="008578ED" w:rsidRPr="008578ED" w14:paraId="477B0AE4" w14:textId="77777777" w:rsidTr="00424D13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CB8AC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5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564EB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SALA 1(cafenea)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5B53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115,86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52B5D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1 ora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48B4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300</w:t>
            </w:r>
          </w:p>
        </w:tc>
      </w:tr>
      <w:tr w:rsidR="008578ED" w:rsidRPr="008578ED" w14:paraId="188D615E" w14:textId="77777777" w:rsidTr="00424D13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9D13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6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FD058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SALA 2 (club)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8B621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170,50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FAFC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1 ora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7E13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300</w:t>
            </w:r>
          </w:p>
        </w:tc>
      </w:tr>
      <w:tr w:rsidR="008578ED" w:rsidRPr="008578ED" w14:paraId="51E168EF" w14:textId="77777777" w:rsidTr="00424D13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0B0D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lastRenderedPageBreak/>
              <w:t>8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D922A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SALA nr. 32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480D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73,75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1EFC4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1 ora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81244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500</w:t>
            </w:r>
          </w:p>
        </w:tc>
      </w:tr>
      <w:tr w:rsidR="008578ED" w:rsidRPr="008578ED" w14:paraId="144EDC14" w14:textId="77777777" w:rsidTr="00424D13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3756F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9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10A6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HOL CENTRAL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4644F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292,5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8E06D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1 ora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67DA3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500</w:t>
            </w:r>
          </w:p>
        </w:tc>
      </w:tr>
      <w:tr w:rsidR="008578ED" w:rsidRPr="008578ED" w14:paraId="1891B876" w14:textId="77777777" w:rsidTr="00424D13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D9EE4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10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7071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SALA EST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749D5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38,42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865B8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1 ora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308B4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300</w:t>
            </w:r>
          </w:p>
        </w:tc>
      </w:tr>
      <w:tr w:rsidR="008578ED" w:rsidRPr="008578ED" w14:paraId="79D57B4A" w14:textId="77777777" w:rsidTr="00424D13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3CE4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11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CF3F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SALA VEST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56440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39,75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3C636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1 ora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F316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300</w:t>
            </w:r>
          </w:p>
        </w:tc>
      </w:tr>
      <w:tr w:rsidR="008578ED" w:rsidRPr="008578ED" w14:paraId="12066E3B" w14:textId="77777777" w:rsidTr="00424D13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C018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13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1617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SALA IMAGO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1AC4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140,12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A3B3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1 ora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8E358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400</w:t>
            </w:r>
          </w:p>
        </w:tc>
      </w:tr>
      <w:tr w:rsidR="008578ED" w:rsidRPr="008578ED" w14:paraId="5A918619" w14:textId="77777777" w:rsidTr="00424D13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76F2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15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ED85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SALA DE SPORT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C55B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248,4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61D2E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1 ora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A67EB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500</w:t>
            </w:r>
          </w:p>
        </w:tc>
      </w:tr>
    </w:tbl>
    <w:p w14:paraId="1BD26438" w14:textId="77777777" w:rsidR="008578ED" w:rsidRPr="008578ED" w:rsidRDefault="008578ED" w:rsidP="008578ED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val="ro-RO" w:eastAsia="ro-RO"/>
        </w:rPr>
      </w:pPr>
    </w:p>
    <w:p w14:paraId="715B8AD6" w14:textId="6C76C4BC" w:rsidR="008578ED" w:rsidRPr="008578ED" w:rsidRDefault="008578ED" w:rsidP="008578ED">
      <w:pPr>
        <w:spacing w:after="0" w:line="240" w:lineRule="auto"/>
        <w:ind w:left="851"/>
        <w:jc w:val="both"/>
        <w:rPr>
          <w:rFonts w:ascii="Times New Roman" w:eastAsia="Times New Roman" w:hAnsi="Times New Roman"/>
          <w:iCs/>
          <w:sz w:val="28"/>
          <w:szCs w:val="28"/>
          <w:lang w:val="ro-RO" w:eastAsia="ro-RO"/>
        </w:rPr>
      </w:pPr>
      <w:r w:rsidRPr="008578ED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Nota:* Durata </w:t>
      </w:r>
      <w:r w:rsidR="008345FA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î</w:t>
      </w:r>
      <w:r w:rsidRPr="008578ED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nchirierii presupune timpul necesar sus</w:t>
      </w:r>
      <w:r w:rsidR="008345FA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ţ</w:t>
      </w:r>
      <w:r w:rsidRPr="008578ED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inerii evenimentului, repe</w:t>
      </w:r>
      <w:r w:rsidR="008345FA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tiţ</w:t>
      </w:r>
      <w:r w:rsidRPr="008578ED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ii, respectiv, timpul necesar instal</w:t>
      </w:r>
      <w:r w:rsidR="008345FA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ă</w:t>
      </w:r>
      <w:r w:rsidRPr="008578ED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rii recuzitei, decorului </w:t>
      </w:r>
      <w:r w:rsidR="008345FA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ş</w:t>
      </w:r>
      <w:r w:rsidRPr="008578ED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i/sau alte instrumente tehnice pentru sunet </w:t>
      </w:r>
      <w:r w:rsidR="008345FA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ş</w:t>
      </w:r>
      <w:r w:rsidRPr="008578ED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i lumini.</w:t>
      </w:r>
    </w:p>
    <w:p w14:paraId="5FEA336B" w14:textId="7B35CF7D" w:rsidR="008578ED" w:rsidRPr="008578ED" w:rsidRDefault="008578ED" w:rsidP="008578ED">
      <w:pPr>
        <w:spacing w:after="0" w:line="240" w:lineRule="auto"/>
        <w:ind w:left="851" w:hanging="709"/>
        <w:jc w:val="both"/>
        <w:rPr>
          <w:rFonts w:ascii="Times New Roman" w:eastAsia="Times New Roman" w:hAnsi="Times New Roman"/>
          <w:iCs/>
          <w:sz w:val="28"/>
          <w:szCs w:val="28"/>
          <w:lang w:val="ro-RO" w:eastAsia="ro-RO"/>
        </w:rPr>
      </w:pPr>
      <w:r w:rsidRPr="008578ED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ab/>
      </w:r>
      <w:r w:rsidRPr="008578ED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ab/>
        <w:t xml:space="preserve">  * </w:t>
      </w:r>
      <w:bookmarkStart w:id="1" w:name="_Hlk156304147"/>
      <w:r w:rsidRPr="008578ED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Sala de Spectacole ” Lauren</w:t>
      </w:r>
      <w:r w:rsidR="008345FA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ţ</w:t>
      </w:r>
      <w:r w:rsidRPr="008578ED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iu Hodorog” se </w:t>
      </w:r>
      <w:r w:rsidR="008345FA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î</w:t>
      </w:r>
      <w:r w:rsidRPr="008578ED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nchirieaz</w:t>
      </w:r>
      <w:r w:rsidR="008345FA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ă</w:t>
      </w:r>
      <w:r w:rsidRPr="008578ED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 pe un minim</w:t>
      </w:r>
      <w:r w:rsidR="008345FA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 de</w:t>
      </w:r>
      <w:r w:rsidRPr="008578ED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 </w:t>
      </w:r>
      <w:r w:rsidR="0004002E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4</w:t>
      </w:r>
      <w:r w:rsidRPr="008578ED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 ore</w:t>
      </w:r>
      <w:bookmarkEnd w:id="1"/>
      <w:r w:rsidR="008345FA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.</w:t>
      </w:r>
      <w:r w:rsidRPr="008578ED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 </w:t>
      </w:r>
      <w:bookmarkStart w:id="2" w:name="_Hlk156304650"/>
      <w:r w:rsidR="008345FA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D</w:t>
      </w:r>
      <w:r w:rsidRPr="008578ED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ac</w:t>
      </w:r>
      <w:r w:rsidR="008345FA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ă</w:t>
      </w:r>
      <w:r w:rsidRPr="008578ED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 se intra in sala de la ora 10.00 se percepe un tarif de </w:t>
      </w:r>
      <w:bookmarkEnd w:id="2"/>
      <w:r w:rsidR="0004002E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15.000 lei</w:t>
      </w:r>
      <w:r w:rsidRPr="008578ED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, daca se intra in sala de la ora 12.00 se percepe un tarif de </w:t>
      </w:r>
      <w:r w:rsidR="0004002E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12.500 lei</w:t>
      </w:r>
      <w:r w:rsidRPr="008578ED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, iar daca se intra  in sala de la ora 14.00 se percepe un tarif de</w:t>
      </w:r>
      <w:r w:rsidR="0004002E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 10.000 lei</w:t>
      </w:r>
      <w:r w:rsidRPr="008578ED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. Sala de Spectacole ” Lauren</w:t>
      </w:r>
      <w:r w:rsidR="008345FA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ţ</w:t>
      </w:r>
      <w:r w:rsidRPr="008578ED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iu Hodorog” se </w:t>
      </w:r>
      <w:r w:rsidR="008345FA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î</w:t>
      </w:r>
      <w:r w:rsidRPr="008578ED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nchirieaz</w:t>
      </w:r>
      <w:r w:rsidR="008345FA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ă</w:t>
      </w:r>
      <w:r w:rsidRPr="008578ED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 pe un minim 2 ore pentru evenimentele adresate tinerilor studen</w:t>
      </w:r>
      <w:r w:rsidR="008345FA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ţ</w:t>
      </w:r>
      <w:r w:rsidRPr="008578ED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i (Balul Bobocilor,Festivit</w:t>
      </w:r>
      <w:r w:rsidR="008345FA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ăţ</w:t>
      </w:r>
      <w:r w:rsidRPr="008578ED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i de Absolvire ,alte evenimente).</w:t>
      </w:r>
    </w:p>
    <w:p w14:paraId="36C37D7E" w14:textId="77777777" w:rsidR="008578ED" w:rsidRPr="008578ED" w:rsidRDefault="008578ED" w:rsidP="008578ED">
      <w:pPr>
        <w:spacing w:after="0" w:line="240" w:lineRule="auto"/>
        <w:ind w:left="851" w:hanging="709"/>
        <w:jc w:val="both"/>
        <w:rPr>
          <w:rFonts w:ascii="Times New Roman" w:eastAsia="Times New Roman" w:hAnsi="Times New Roman"/>
          <w:iCs/>
          <w:sz w:val="28"/>
          <w:szCs w:val="28"/>
          <w:lang w:val="ro-RO" w:eastAsia="ro-RO"/>
        </w:rPr>
      </w:pPr>
    </w:p>
    <w:p w14:paraId="04B21AA7" w14:textId="0E6BA3B8" w:rsidR="008578ED" w:rsidRPr="008578ED" w:rsidRDefault="008578ED" w:rsidP="008578ED">
      <w:pPr>
        <w:spacing w:after="0" w:line="240" w:lineRule="auto"/>
        <w:ind w:left="851" w:hanging="709"/>
        <w:jc w:val="both"/>
        <w:rPr>
          <w:rFonts w:ascii="Times New Roman" w:eastAsia="Times New Roman" w:hAnsi="Times New Roman"/>
          <w:iCs/>
          <w:sz w:val="28"/>
          <w:szCs w:val="28"/>
          <w:lang w:val="ro-RO" w:eastAsia="ro-RO"/>
        </w:rPr>
      </w:pPr>
      <w:r w:rsidRPr="008578ED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ab/>
      </w:r>
      <w:r w:rsidRPr="008578ED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ab/>
        <w:t xml:space="preserve"> * Excep</w:t>
      </w:r>
      <w:r w:rsidR="008345FA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ţ</w:t>
      </w:r>
      <w:r w:rsidRPr="008578ED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ie fac evenimentele cu un caracter special, caritabil, respectiv, evenimentele adresate tinerilor studen</w:t>
      </w:r>
      <w:r w:rsidR="008345FA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ţi, conform</w:t>
      </w:r>
      <w:r w:rsidR="00130090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 ROF nr.166/19.02.2026,</w:t>
      </w:r>
      <w:r w:rsidR="008345FA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 Ordonanţa nr.153/23.12.2024, Art.3, alin.3,</w:t>
      </w:r>
      <w:r w:rsidRPr="008578ED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 c</w:t>
      </w:r>
      <w:r w:rsidR="008345FA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â</w:t>
      </w:r>
      <w:r w:rsidRPr="008578ED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nd, CCS Cluj Napoca poate </w:t>
      </w:r>
      <w:r w:rsidR="008345FA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î</w:t>
      </w:r>
      <w:r w:rsidRPr="008578ED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ncheia parteneriate cu beneficiarul.</w:t>
      </w:r>
    </w:p>
    <w:p w14:paraId="3FB51DE8" w14:textId="77777777" w:rsidR="008578ED" w:rsidRPr="008578ED" w:rsidRDefault="008578ED" w:rsidP="008578ED">
      <w:pPr>
        <w:spacing w:after="0" w:line="240" w:lineRule="auto"/>
        <w:ind w:left="851" w:hanging="709"/>
        <w:jc w:val="both"/>
        <w:rPr>
          <w:rFonts w:ascii="Times New Roman" w:eastAsia="Times New Roman" w:hAnsi="Times New Roman"/>
          <w:iCs/>
          <w:sz w:val="28"/>
          <w:szCs w:val="28"/>
          <w:lang w:val="ro-RO" w:eastAsia="ro-RO"/>
        </w:rPr>
      </w:pPr>
    </w:p>
    <w:p w14:paraId="224931B0" w14:textId="51B3CF4A" w:rsidR="008578ED" w:rsidRPr="008578ED" w:rsidRDefault="008578ED" w:rsidP="008578ED">
      <w:pPr>
        <w:spacing w:after="0" w:line="240" w:lineRule="auto"/>
        <w:ind w:left="851" w:hanging="709"/>
        <w:jc w:val="both"/>
        <w:rPr>
          <w:rFonts w:ascii="Times New Roman" w:eastAsia="Times New Roman" w:hAnsi="Times New Roman"/>
          <w:iCs/>
          <w:sz w:val="28"/>
          <w:szCs w:val="28"/>
          <w:lang w:val="ro-RO" w:eastAsia="ro-RO"/>
        </w:rPr>
      </w:pPr>
      <w:r w:rsidRPr="008578ED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ab/>
        <w:t xml:space="preserve">Art. 2. </w:t>
      </w:r>
      <w:r w:rsidR="008345FA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Î</w:t>
      </w:r>
      <w:r w:rsidRPr="008578ED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ncep</w:t>
      </w:r>
      <w:r w:rsidR="008345FA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â</w:t>
      </w:r>
      <w:r w:rsidRPr="008578ED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nd cu data de </w:t>
      </w:r>
      <w:r w:rsidR="00331866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0</w:t>
      </w:r>
      <w:r w:rsidR="0004002E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1</w:t>
      </w:r>
      <w:r w:rsidRPr="008578ED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.0</w:t>
      </w:r>
      <w:r w:rsidR="0004002E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7</w:t>
      </w:r>
      <w:r w:rsidRPr="008578ED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.202</w:t>
      </w:r>
      <w:r w:rsidR="00331866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6</w:t>
      </w:r>
      <w:r w:rsidRPr="008578ED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 tarifele practicate de Casa de Cultur</w:t>
      </w:r>
      <w:r w:rsidR="008345FA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ă</w:t>
      </w:r>
      <w:r w:rsidRPr="008578ED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 a Studen</w:t>
      </w:r>
      <w:r w:rsidR="008345FA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ţ</w:t>
      </w:r>
      <w:r w:rsidRPr="008578ED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ilor „Dumitru F</w:t>
      </w:r>
      <w:r w:rsidR="008345FA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ă</w:t>
      </w:r>
      <w:r w:rsidRPr="008578ED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rca</w:t>
      </w:r>
      <w:r w:rsidR="008345FA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ş</w:t>
      </w:r>
      <w:r w:rsidRPr="008578ED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” Cluj-Napoca, pentru pian, sunt urmatoarele:</w:t>
      </w:r>
    </w:p>
    <w:p w14:paraId="6D03EFB2" w14:textId="77777777" w:rsidR="008578ED" w:rsidRPr="008578ED" w:rsidRDefault="008578ED" w:rsidP="008578ED">
      <w:pPr>
        <w:spacing w:after="0" w:line="240" w:lineRule="auto"/>
        <w:ind w:left="851" w:hanging="709"/>
        <w:jc w:val="both"/>
        <w:rPr>
          <w:rFonts w:ascii="Times New Roman" w:eastAsia="Times New Roman" w:hAnsi="Times New Roman"/>
          <w:iCs/>
          <w:sz w:val="28"/>
          <w:szCs w:val="28"/>
          <w:lang w:val="ro-RO" w:eastAsia="ro-RO"/>
        </w:rPr>
      </w:pPr>
    </w:p>
    <w:tbl>
      <w:tblPr>
        <w:tblW w:w="8864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2"/>
        <w:gridCol w:w="3282"/>
        <w:gridCol w:w="4050"/>
      </w:tblGrid>
      <w:tr w:rsidR="008578ED" w:rsidRPr="008578ED" w14:paraId="06C19E4C" w14:textId="77777777" w:rsidTr="00331866">
        <w:trPr>
          <w:trHeight w:val="364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F79CC" w14:textId="77777777" w:rsidR="008578ED" w:rsidRPr="008578ED" w:rsidRDefault="008578ED" w:rsidP="008578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Nr. Crt.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63F2" w14:textId="77777777" w:rsidR="008578ED" w:rsidRPr="008578ED" w:rsidRDefault="008578ED" w:rsidP="008578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Bunuri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716C8" w14:textId="77777777" w:rsidR="008578ED" w:rsidRPr="008578ED" w:rsidRDefault="008578ED" w:rsidP="008578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 xml:space="preserve">Tarif </w:t>
            </w:r>
          </w:p>
        </w:tc>
      </w:tr>
      <w:tr w:rsidR="008578ED" w:rsidRPr="008578ED" w14:paraId="7DDEF627" w14:textId="77777777" w:rsidTr="00331866">
        <w:trPr>
          <w:trHeight w:val="979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8075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E0D9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PIAN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9E3B" w14:textId="77777777" w:rsidR="008578ED" w:rsidRPr="008578ED" w:rsidRDefault="008578ED" w:rsidP="00857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</w:pPr>
            <w:r w:rsidRPr="008578ED">
              <w:rPr>
                <w:rFonts w:ascii="Times New Roman" w:eastAsia="Times New Roman" w:hAnsi="Times New Roman"/>
                <w:iCs/>
                <w:sz w:val="28"/>
                <w:szCs w:val="28"/>
                <w:lang w:val="ro-RO" w:eastAsia="ro-RO"/>
              </w:rPr>
              <w:t>1. 000 lei/ eveniment</w:t>
            </w:r>
          </w:p>
        </w:tc>
      </w:tr>
    </w:tbl>
    <w:p w14:paraId="6D962343" w14:textId="77777777" w:rsidR="008578ED" w:rsidRPr="008578ED" w:rsidRDefault="008578ED" w:rsidP="008578ED">
      <w:pPr>
        <w:spacing w:after="0" w:line="240" w:lineRule="auto"/>
        <w:ind w:left="851" w:hanging="709"/>
        <w:jc w:val="both"/>
        <w:rPr>
          <w:rFonts w:ascii="Times New Roman" w:eastAsia="Times New Roman" w:hAnsi="Times New Roman"/>
          <w:iCs/>
          <w:sz w:val="28"/>
          <w:szCs w:val="28"/>
          <w:lang w:val="ro-RO" w:eastAsia="ro-RO"/>
        </w:rPr>
      </w:pPr>
      <w:r w:rsidRPr="008578ED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ab/>
      </w:r>
      <w:r w:rsidRPr="008578ED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ab/>
      </w:r>
    </w:p>
    <w:p w14:paraId="33D3AD2A" w14:textId="77777777" w:rsidR="008578ED" w:rsidRPr="008578ED" w:rsidRDefault="008578ED" w:rsidP="008578ED">
      <w:pPr>
        <w:spacing w:after="0" w:line="240" w:lineRule="auto"/>
        <w:ind w:left="851" w:hanging="709"/>
        <w:jc w:val="both"/>
        <w:rPr>
          <w:rFonts w:ascii="Times New Roman" w:eastAsia="Times New Roman" w:hAnsi="Times New Roman"/>
          <w:iCs/>
          <w:sz w:val="28"/>
          <w:szCs w:val="28"/>
          <w:lang w:val="ro-RO" w:eastAsia="ro-RO"/>
        </w:rPr>
      </w:pPr>
    </w:p>
    <w:p w14:paraId="5AA6E66B" w14:textId="77777777" w:rsidR="008578ED" w:rsidRPr="008578ED" w:rsidRDefault="008578ED" w:rsidP="008578ED">
      <w:pPr>
        <w:spacing w:after="0" w:line="240" w:lineRule="auto"/>
        <w:ind w:left="851" w:hanging="709"/>
        <w:jc w:val="both"/>
        <w:rPr>
          <w:rFonts w:ascii="Times New Roman" w:eastAsia="Times New Roman" w:hAnsi="Times New Roman"/>
          <w:iCs/>
          <w:sz w:val="28"/>
          <w:szCs w:val="28"/>
          <w:lang w:val="ro-RO" w:eastAsia="ro-RO"/>
        </w:rPr>
      </w:pPr>
    </w:p>
    <w:p w14:paraId="4FE27F9F" w14:textId="77777777" w:rsidR="008578ED" w:rsidRPr="008578ED" w:rsidRDefault="008578ED" w:rsidP="008578ED">
      <w:pPr>
        <w:spacing w:after="0" w:line="240" w:lineRule="auto"/>
        <w:ind w:left="851" w:hanging="709"/>
        <w:jc w:val="both"/>
        <w:rPr>
          <w:rFonts w:ascii="Times New Roman" w:eastAsia="Times New Roman" w:hAnsi="Times New Roman"/>
          <w:iCs/>
          <w:sz w:val="28"/>
          <w:szCs w:val="28"/>
          <w:lang w:val="ro-RO" w:eastAsia="ro-RO"/>
        </w:rPr>
      </w:pPr>
    </w:p>
    <w:p w14:paraId="3F46CE0E" w14:textId="77777777" w:rsidR="008578ED" w:rsidRPr="008578ED" w:rsidRDefault="008578ED" w:rsidP="008578ED">
      <w:pPr>
        <w:spacing w:after="0" w:line="240" w:lineRule="auto"/>
        <w:ind w:left="851" w:hanging="709"/>
        <w:jc w:val="both"/>
        <w:rPr>
          <w:rFonts w:ascii="Times New Roman" w:eastAsia="Times New Roman" w:hAnsi="Times New Roman"/>
          <w:iCs/>
          <w:sz w:val="28"/>
          <w:szCs w:val="28"/>
          <w:lang w:val="ro-RO" w:eastAsia="ro-RO"/>
        </w:rPr>
      </w:pPr>
    </w:p>
    <w:p w14:paraId="1A5BBA04" w14:textId="77777777" w:rsidR="008578ED" w:rsidRPr="008578ED" w:rsidRDefault="008578ED" w:rsidP="008578ED">
      <w:pPr>
        <w:spacing w:after="0" w:line="240" w:lineRule="auto"/>
        <w:ind w:left="851" w:hanging="709"/>
        <w:jc w:val="both"/>
        <w:rPr>
          <w:rFonts w:ascii="Times New Roman" w:eastAsia="Times New Roman" w:hAnsi="Times New Roman"/>
          <w:iCs/>
          <w:sz w:val="28"/>
          <w:szCs w:val="28"/>
          <w:lang w:val="ro-RO" w:eastAsia="ro-RO"/>
        </w:rPr>
      </w:pPr>
    </w:p>
    <w:p w14:paraId="4BFBF781" w14:textId="77777777" w:rsidR="008578ED" w:rsidRPr="008578ED" w:rsidRDefault="008578ED" w:rsidP="008578ED">
      <w:pPr>
        <w:spacing w:after="0" w:line="240" w:lineRule="auto"/>
        <w:ind w:left="851" w:hanging="709"/>
        <w:jc w:val="both"/>
        <w:rPr>
          <w:rFonts w:ascii="Times New Roman" w:eastAsia="Times New Roman" w:hAnsi="Times New Roman"/>
          <w:iCs/>
          <w:sz w:val="28"/>
          <w:szCs w:val="28"/>
          <w:lang w:val="ro-RO" w:eastAsia="ro-RO"/>
        </w:rPr>
      </w:pPr>
    </w:p>
    <w:p w14:paraId="1C52F7B7" w14:textId="77777777" w:rsidR="008578ED" w:rsidRPr="008578ED" w:rsidRDefault="008578ED" w:rsidP="008578ED">
      <w:pPr>
        <w:spacing w:after="0" w:line="240" w:lineRule="auto"/>
        <w:ind w:left="851" w:hanging="709"/>
        <w:jc w:val="both"/>
        <w:rPr>
          <w:rFonts w:ascii="Times New Roman" w:eastAsia="Times New Roman" w:hAnsi="Times New Roman"/>
          <w:iCs/>
          <w:sz w:val="28"/>
          <w:szCs w:val="28"/>
          <w:lang w:val="ro-RO" w:eastAsia="ro-RO"/>
        </w:rPr>
      </w:pPr>
    </w:p>
    <w:p w14:paraId="35F5F7E1" w14:textId="77777777" w:rsidR="008578ED" w:rsidRPr="008578ED" w:rsidRDefault="008578ED" w:rsidP="008578ED">
      <w:pPr>
        <w:spacing w:after="0" w:line="240" w:lineRule="auto"/>
        <w:ind w:left="851"/>
        <w:jc w:val="both"/>
        <w:rPr>
          <w:rFonts w:ascii="Times New Roman" w:eastAsia="Times New Roman" w:hAnsi="Times New Roman"/>
          <w:iCs/>
          <w:sz w:val="28"/>
          <w:szCs w:val="28"/>
          <w:lang w:val="ro-RO" w:eastAsia="ro-RO"/>
        </w:rPr>
      </w:pPr>
      <w:r w:rsidRPr="008578ED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lastRenderedPageBreak/>
        <w:t>Art. 3 . Prezenta decizie a fost redactata in 3 exemplare, cate un exemplar pentru fiecare parte.</w:t>
      </w:r>
    </w:p>
    <w:p w14:paraId="383348C2" w14:textId="77777777" w:rsidR="008578ED" w:rsidRPr="008578ED" w:rsidRDefault="008578ED" w:rsidP="008578ED">
      <w:pPr>
        <w:spacing w:after="0" w:line="240" w:lineRule="auto"/>
        <w:ind w:left="851" w:hanging="709"/>
        <w:jc w:val="both"/>
        <w:rPr>
          <w:rFonts w:ascii="Times New Roman" w:eastAsia="Times New Roman" w:hAnsi="Times New Roman"/>
          <w:iCs/>
          <w:sz w:val="28"/>
          <w:szCs w:val="28"/>
          <w:lang w:val="ro-RO" w:eastAsia="ro-RO"/>
        </w:rPr>
      </w:pPr>
      <w:r w:rsidRPr="008578ED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ab/>
        <w:t>Art. 4. Masurile  din Ordinul cu nr. 3142 din 31.08.2020 privind masurile pentru prevenirea contaminarii cu noul coronavirus SARS-CoV-2 si pentru asigurarea desfasurarii activitatilor  in conditii de siguranta sanitara in domeniul culturii   vor fi prevazute in contractul de inchiriere.</w:t>
      </w:r>
    </w:p>
    <w:p w14:paraId="227B0209" w14:textId="77777777" w:rsidR="008578ED" w:rsidRPr="008578ED" w:rsidRDefault="008578ED" w:rsidP="008578ED">
      <w:pPr>
        <w:spacing w:after="0" w:line="240" w:lineRule="auto"/>
        <w:ind w:left="851" w:hanging="709"/>
        <w:jc w:val="both"/>
        <w:rPr>
          <w:rFonts w:ascii="Times New Roman" w:eastAsia="Times New Roman" w:hAnsi="Times New Roman"/>
          <w:iCs/>
          <w:sz w:val="28"/>
          <w:szCs w:val="28"/>
          <w:lang w:val="ro-RO" w:eastAsia="ro-RO"/>
        </w:rPr>
      </w:pPr>
      <w:r w:rsidRPr="008578ED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ab/>
        <w:t>Art. 5. Cu ducere la indeplinire a prezentei decizii se insarcineaza departamentul financiar/ contabil si secretariat.</w:t>
      </w:r>
    </w:p>
    <w:p w14:paraId="6409D8A7" w14:textId="77777777" w:rsidR="008578ED" w:rsidRPr="008578ED" w:rsidRDefault="008578ED" w:rsidP="008578ED">
      <w:pPr>
        <w:spacing w:after="0" w:line="240" w:lineRule="auto"/>
        <w:ind w:left="851"/>
        <w:jc w:val="both"/>
        <w:rPr>
          <w:rFonts w:ascii="Times New Roman" w:eastAsia="Times New Roman" w:hAnsi="Times New Roman"/>
          <w:iCs/>
          <w:sz w:val="28"/>
          <w:szCs w:val="28"/>
          <w:lang w:val="ro-RO" w:eastAsia="ro-RO"/>
        </w:rPr>
      </w:pPr>
    </w:p>
    <w:p w14:paraId="68C96026" w14:textId="77777777" w:rsidR="008578ED" w:rsidRPr="008578ED" w:rsidRDefault="008578ED" w:rsidP="008578ED">
      <w:pPr>
        <w:spacing w:after="0" w:line="240" w:lineRule="auto"/>
        <w:ind w:left="851"/>
        <w:rPr>
          <w:rFonts w:ascii="Times New Roman" w:eastAsia="Times New Roman" w:hAnsi="Times New Roman"/>
          <w:iCs/>
          <w:sz w:val="28"/>
          <w:szCs w:val="28"/>
          <w:lang w:val="ro-RO" w:eastAsia="ro-RO"/>
        </w:rPr>
      </w:pPr>
    </w:p>
    <w:p w14:paraId="107A77B6" w14:textId="77777777" w:rsidR="008578ED" w:rsidRPr="008578ED" w:rsidRDefault="008578ED" w:rsidP="008578ED">
      <w:pPr>
        <w:spacing w:after="0" w:line="240" w:lineRule="auto"/>
        <w:ind w:left="851"/>
        <w:rPr>
          <w:rFonts w:ascii="Times New Roman" w:eastAsia="Times New Roman" w:hAnsi="Times New Roman"/>
          <w:iCs/>
          <w:sz w:val="28"/>
          <w:szCs w:val="28"/>
          <w:lang w:val="ro-RO" w:eastAsia="ro-RO"/>
        </w:rPr>
      </w:pPr>
    </w:p>
    <w:p w14:paraId="7D1F9805" w14:textId="08BCC4DF" w:rsidR="00331866" w:rsidRPr="008578ED" w:rsidRDefault="008578ED" w:rsidP="00331866">
      <w:pPr>
        <w:spacing w:after="0" w:line="240" w:lineRule="auto"/>
        <w:ind w:left="1440"/>
        <w:rPr>
          <w:rFonts w:ascii="Times New Roman" w:eastAsia="Times New Roman" w:hAnsi="Times New Roman"/>
          <w:iCs/>
          <w:sz w:val="28"/>
          <w:szCs w:val="28"/>
          <w:lang w:val="ro-RO" w:eastAsia="ro-RO"/>
        </w:rPr>
      </w:pPr>
      <w:r w:rsidRPr="008578ED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DIRECTOR,      </w:t>
      </w:r>
      <w:r w:rsidR="00331866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                                 </w:t>
      </w:r>
      <w:r w:rsidRPr="008578ED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  </w:t>
      </w:r>
      <w:r w:rsidR="00331866" w:rsidRPr="008578ED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CONTABIL SEF</w:t>
      </w:r>
      <w:r w:rsidR="00331866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,</w:t>
      </w:r>
    </w:p>
    <w:p w14:paraId="25C354F0" w14:textId="411CCBA1" w:rsidR="00331866" w:rsidRPr="008578ED" w:rsidRDefault="008578ED" w:rsidP="00331866">
      <w:pPr>
        <w:spacing w:after="0" w:line="240" w:lineRule="auto"/>
        <w:ind w:left="1440"/>
        <w:rPr>
          <w:rFonts w:ascii="Times New Roman" w:eastAsia="Times New Roman" w:hAnsi="Times New Roman"/>
          <w:iCs/>
          <w:sz w:val="28"/>
          <w:szCs w:val="28"/>
          <w:lang w:val="ro-RO" w:eastAsia="ro-RO"/>
        </w:rPr>
      </w:pPr>
      <w:r w:rsidRPr="008578ED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MILASAN FLAVIUS                      </w:t>
      </w:r>
      <w:r w:rsidR="00331866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 </w:t>
      </w:r>
      <w:r w:rsidRPr="008578ED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   </w:t>
      </w:r>
      <w:r w:rsidR="00331866" w:rsidRPr="008578ED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MOCA OLIMPIA</w:t>
      </w:r>
    </w:p>
    <w:p w14:paraId="0ACF7AD3" w14:textId="519E4DD5" w:rsidR="008578ED" w:rsidRPr="008578ED" w:rsidRDefault="008578ED" w:rsidP="00331866">
      <w:pPr>
        <w:spacing w:after="0" w:line="240" w:lineRule="auto"/>
        <w:ind w:left="1440"/>
        <w:rPr>
          <w:rFonts w:ascii="Times New Roman" w:eastAsia="Times New Roman" w:hAnsi="Times New Roman"/>
          <w:iCs/>
          <w:sz w:val="28"/>
          <w:szCs w:val="28"/>
          <w:lang w:val="ro-RO" w:eastAsia="ro-RO"/>
        </w:rPr>
      </w:pPr>
      <w:r w:rsidRPr="008578ED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                                             </w:t>
      </w:r>
    </w:p>
    <w:p w14:paraId="6651BE8A" w14:textId="54A7AE78" w:rsidR="00615662" w:rsidRDefault="00615662" w:rsidP="00582DBD">
      <w:pPr>
        <w:pStyle w:val="Frspaiere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sectPr w:rsidR="00615662" w:rsidSect="003A5EC9">
      <w:headerReference w:type="default" r:id="rId8"/>
      <w:footerReference w:type="default" r:id="rId9"/>
      <w:pgSz w:w="11906" w:h="16838"/>
      <w:pgMar w:top="1440" w:right="1440" w:bottom="1440" w:left="1440" w:header="426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A3B31" w14:textId="77777777" w:rsidR="00474560" w:rsidRDefault="00474560" w:rsidP="0069006C">
      <w:pPr>
        <w:spacing w:after="0" w:line="240" w:lineRule="auto"/>
      </w:pPr>
      <w:r>
        <w:separator/>
      </w:r>
    </w:p>
  </w:endnote>
  <w:endnote w:type="continuationSeparator" w:id="0">
    <w:p w14:paraId="3995E172" w14:textId="77777777" w:rsidR="00474560" w:rsidRDefault="00474560" w:rsidP="0069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FA17" w14:textId="77777777" w:rsidR="00E20D17" w:rsidRPr="00A02716" w:rsidRDefault="00E20D17" w:rsidP="00E20D17">
    <w:pPr>
      <w:pStyle w:val="Subsol"/>
      <w:rPr>
        <w:sz w:val="16"/>
        <w:szCs w:val="16"/>
        <w:lang w:val="pt-BR"/>
      </w:rPr>
    </w:pPr>
    <w:r w:rsidRPr="00A02716">
      <w:rPr>
        <w:sz w:val="16"/>
        <w:szCs w:val="16"/>
        <w:lang w:val="pt-BR"/>
      </w:rPr>
      <w:t>P-ța Lucian Blaga, nr. 1-3, 400013, Cluj-Napoca, România</w:t>
    </w:r>
  </w:p>
  <w:p w14:paraId="37F21787" w14:textId="77777777" w:rsidR="00E20D17" w:rsidRPr="00A02716" w:rsidRDefault="00E20D17" w:rsidP="00E20D17">
    <w:pPr>
      <w:pStyle w:val="Subsol"/>
      <w:rPr>
        <w:sz w:val="16"/>
        <w:szCs w:val="16"/>
        <w:lang w:val="pt-BR"/>
      </w:rPr>
    </w:pPr>
    <w:r w:rsidRPr="00A02716">
      <w:rPr>
        <w:sz w:val="16"/>
        <w:szCs w:val="16"/>
        <w:lang w:val="pt-BR"/>
      </w:rPr>
      <w:t>Tel. : +40 (0)264.598.024</w:t>
    </w:r>
  </w:p>
  <w:p w14:paraId="5D7D6158" w14:textId="77777777" w:rsidR="00E20D17" w:rsidRPr="00A02716" w:rsidRDefault="00E20D17" w:rsidP="00E20D17">
    <w:pPr>
      <w:pStyle w:val="Subsol"/>
      <w:rPr>
        <w:sz w:val="16"/>
        <w:szCs w:val="16"/>
        <w:lang w:val="pt-BR"/>
      </w:rPr>
    </w:pPr>
    <w:r w:rsidRPr="00A02716">
      <w:rPr>
        <w:sz w:val="16"/>
        <w:szCs w:val="16"/>
        <w:lang w:val="pt-BR"/>
      </w:rPr>
      <w:t>Fax: +40 (0)264.597457</w:t>
    </w:r>
  </w:p>
  <w:p w14:paraId="2E0C5BDD" w14:textId="1ECC046F" w:rsidR="00E20D17" w:rsidRPr="00A02716" w:rsidRDefault="00E20D17" w:rsidP="00E20D17">
    <w:pPr>
      <w:pStyle w:val="Subsol"/>
      <w:rPr>
        <w:sz w:val="16"/>
        <w:szCs w:val="16"/>
        <w:lang w:val="pt-BR"/>
      </w:rPr>
    </w:pPr>
    <w:r w:rsidRPr="00A02716">
      <w:rPr>
        <w:sz w:val="16"/>
        <w:szCs w:val="16"/>
        <w:lang w:val="pt-BR"/>
      </w:rPr>
      <w:t>E-mail</w:t>
    </w:r>
    <w:hyperlink r:id="rId1" w:history="1">
      <w:r w:rsidR="00F93C5A" w:rsidRPr="00A02716">
        <w:rPr>
          <w:rStyle w:val="Hyperlink"/>
          <w:sz w:val="16"/>
          <w:szCs w:val="16"/>
          <w:lang w:val="pt-BR"/>
        </w:rPr>
        <w:t xml:space="preserve">: ccsclujnapoca@yahoo.com / </w:t>
      </w:r>
    </w:hyperlink>
    <w:r w:rsidRPr="00A02716">
      <w:rPr>
        <w:sz w:val="16"/>
        <w:szCs w:val="16"/>
        <w:lang w:val="pt-BR"/>
      </w:rPr>
      <w:t xml:space="preserve"> </w:t>
    </w:r>
    <w:hyperlink r:id="rId2" w:history="1">
      <w:r w:rsidR="00945B85" w:rsidRPr="00295E7C">
        <w:rPr>
          <w:rStyle w:val="Hyperlink"/>
          <w:sz w:val="16"/>
          <w:szCs w:val="16"/>
          <w:lang w:val="pt-BR"/>
        </w:rPr>
        <w:t>ccs.clujnapoca@mmuncii.gov.ro</w:t>
      </w:r>
    </w:hyperlink>
  </w:p>
  <w:p w14:paraId="192783C1" w14:textId="77777777" w:rsidR="00042797" w:rsidRPr="00042797" w:rsidRDefault="00042797" w:rsidP="00E20D17">
    <w:pPr>
      <w:pStyle w:val="Subsol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HYPERLINK "</w:instrText>
    </w:r>
    <w:r w:rsidRPr="00042797">
      <w:rPr>
        <w:sz w:val="16"/>
        <w:szCs w:val="16"/>
      </w:rPr>
      <w:instrText>https://www.facebook.com/Casa de  Cultura Studentilor Cluj Napoca Oficial</w:instrText>
    </w:r>
  </w:p>
  <w:p w14:paraId="1BF643B4" w14:textId="77777777" w:rsidR="00042797" w:rsidRPr="00042797" w:rsidRDefault="00042797" w:rsidP="00E20D17">
    <w:pPr>
      <w:pStyle w:val="Subsol"/>
      <w:rPr>
        <w:sz w:val="16"/>
        <w:szCs w:val="16"/>
      </w:rPr>
    </w:pPr>
    <w:r w:rsidRPr="00042797">
      <w:rPr>
        <w:sz w:val="16"/>
        <w:szCs w:val="16"/>
      </w:rPr>
      <w:instrText>http://ccscluj.ro/</w:instrText>
    </w:r>
  </w:p>
  <w:p w14:paraId="519019E5" w14:textId="77777777" w:rsidR="00042797" w:rsidRPr="00A02716" w:rsidRDefault="00042797" w:rsidP="00E20D17">
    <w:pPr>
      <w:pStyle w:val="Subsol"/>
      <w:rPr>
        <w:rStyle w:val="Hyperlink"/>
        <w:sz w:val="16"/>
        <w:szCs w:val="16"/>
        <w:lang w:val="pt-BR"/>
      </w:rPr>
    </w:pPr>
    <w:r w:rsidRPr="00A02716">
      <w:rPr>
        <w:sz w:val="16"/>
        <w:szCs w:val="16"/>
        <w:lang w:val="pt-BR"/>
      </w:rPr>
      <w:instrText xml:space="preserve">" </w:instrText>
    </w:r>
    <w:r>
      <w:rPr>
        <w:sz w:val="16"/>
        <w:szCs w:val="16"/>
      </w:rPr>
    </w:r>
    <w:r>
      <w:rPr>
        <w:sz w:val="16"/>
        <w:szCs w:val="16"/>
      </w:rPr>
      <w:fldChar w:fldCharType="separate"/>
    </w:r>
    <w:r w:rsidRPr="00A02716">
      <w:rPr>
        <w:rStyle w:val="Hyperlink"/>
        <w:sz w:val="16"/>
        <w:szCs w:val="16"/>
        <w:lang w:val="pt-BR"/>
      </w:rPr>
      <w:t>https://www.facebook.com/Casa de  Cultura Studentilor Cluj Napoca Oficial</w:t>
    </w:r>
  </w:p>
  <w:p w14:paraId="203E474D" w14:textId="77777777" w:rsidR="00042797" w:rsidRPr="0003454C" w:rsidRDefault="00042797" w:rsidP="00E20D17">
    <w:pPr>
      <w:pStyle w:val="Subsol"/>
      <w:rPr>
        <w:rStyle w:val="Hyperlink"/>
        <w:sz w:val="16"/>
        <w:szCs w:val="16"/>
      </w:rPr>
    </w:pPr>
    <w:r w:rsidRPr="0003454C">
      <w:rPr>
        <w:rStyle w:val="Hyperlink"/>
        <w:sz w:val="16"/>
        <w:szCs w:val="16"/>
      </w:rPr>
      <w:t>http://ccscluj.ro/</w:t>
    </w:r>
  </w:p>
  <w:p w14:paraId="22905889" w14:textId="10421809" w:rsidR="00474681" w:rsidRPr="00221DC0" w:rsidRDefault="00042797" w:rsidP="00E20D17">
    <w:pPr>
      <w:pStyle w:val="Subsol"/>
      <w:rPr>
        <w:sz w:val="16"/>
        <w:szCs w:val="16"/>
      </w:rPr>
    </w:pP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F6B62" w14:textId="77777777" w:rsidR="00474560" w:rsidRDefault="00474560" w:rsidP="0069006C">
      <w:pPr>
        <w:spacing w:after="0" w:line="240" w:lineRule="auto"/>
      </w:pPr>
      <w:r>
        <w:separator/>
      </w:r>
    </w:p>
  </w:footnote>
  <w:footnote w:type="continuationSeparator" w:id="0">
    <w:p w14:paraId="1C7C4031" w14:textId="77777777" w:rsidR="00474560" w:rsidRDefault="00474560" w:rsidP="00690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58EFB" w14:textId="76CDEFD0" w:rsidR="00121287" w:rsidRDefault="003A5EC9" w:rsidP="003A5EC9">
    <w:pPr>
      <w:pStyle w:val="Antet"/>
      <w:tabs>
        <w:tab w:val="left" w:pos="6237"/>
      </w:tabs>
      <w:ind w:left="-284" w:hanging="283"/>
      <w:jc w:val="center"/>
      <w:rPr>
        <w:rFonts w:ascii="Times New Roman" w:hAnsi="Times New Roman"/>
        <w:b/>
        <w:color w:val="000000"/>
        <w:sz w:val="20"/>
      </w:rPr>
    </w:pPr>
    <w:bookmarkStart w:id="3" w:name="_Hlk8638107"/>
    <w:bookmarkStart w:id="4" w:name="_Hlk6827705"/>
    <w:r w:rsidRPr="003A404B">
      <w:rPr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09A879F2" wp14:editId="07FF6C05">
          <wp:simplePos x="0" y="0"/>
          <wp:positionH relativeFrom="column">
            <wp:posOffset>374650</wp:posOffset>
          </wp:positionH>
          <wp:positionV relativeFrom="paragraph">
            <wp:posOffset>-137160</wp:posOffset>
          </wp:positionV>
          <wp:extent cx="876300" cy="781050"/>
          <wp:effectExtent l="0" t="0" r="0" b="0"/>
          <wp:wrapSquare wrapText="bothSides"/>
          <wp:docPr id="1589398269" name="Picture 1589398269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3"/>
  </w:p>
  <w:p w14:paraId="41D3E6B1" w14:textId="2571C11E" w:rsidR="003A5EC9" w:rsidRPr="003A5EC9" w:rsidRDefault="00541F63" w:rsidP="003A5EC9">
    <w:pPr>
      <w:pStyle w:val="Antet"/>
      <w:tabs>
        <w:tab w:val="left" w:pos="6237"/>
      </w:tabs>
      <w:ind w:left="-284" w:hanging="283"/>
      <w:jc w:val="center"/>
      <w:rPr>
        <w:rFonts w:ascii="Times New Roman" w:hAnsi="Times New Roman" w:cs="Times New Roman"/>
        <w:b/>
        <w:bCs/>
        <w:color w:val="7F7F7F" w:themeColor="text1" w:themeTint="80"/>
        <w:lang w:val="pt-BR"/>
      </w:rPr>
    </w:pPr>
    <w:r w:rsidRPr="003A5EC9">
      <w:rPr>
        <w:rFonts w:ascii="Times New Roman" w:hAnsi="Times New Roman"/>
        <w:b/>
        <w:color w:val="000000"/>
        <w:sz w:val="20"/>
        <w:lang w:val="pt-BR"/>
      </w:rPr>
      <w:t xml:space="preserve"> </w:t>
    </w:r>
    <w:r w:rsidR="00D047AE" w:rsidRPr="003A5EC9">
      <w:rPr>
        <w:rFonts w:ascii="Times New Roman" w:hAnsi="Times New Roman"/>
        <w:b/>
        <w:color w:val="000000"/>
        <w:sz w:val="20"/>
        <w:lang w:val="pt-BR"/>
      </w:rPr>
      <w:t xml:space="preserve">              </w:t>
    </w:r>
    <w:r w:rsidR="003A5EC9" w:rsidRPr="003A5EC9">
      <w:rPr>
        <w:rFonts w:ascii="Times New Roman" w:hAnsi="Times New Roman" w:cs="Times New Roman"/>
        <w:b/>
        <w:bCs/>
        <w:noProof/>
        <w:color w:val="7F7F7F" w:themeColor="text1" w:themeTint="80"/>
        <w:lang w:val="pt-BR"/>
      </w:rPr>
      <w:t>MINISTERUL MUNCII, FAMILIEI, TINERETULUI SI SOLIDARITĂȚII SOCIALE</w:t>
    </w:r>
  </w:p>
  <w:p w14:paraId="5C13E4C8" w14:textId="0DF106B9" w:rsidR="00541F63" w:rsidRDefault="00D047AE" w:rsidP="003A5EC9">
    <w:pPr>
      <w:pStyle w:val="Frspaiere"/>
      <w:tabs>
        <w:tab w:val="right" w:pos="9026"/>
      </w:tabs>
      <w:rPr>
        <w:rFonts w:ascii="Times New Roman" w:hAnsi="Times New Roman"/>
        <w:b/>
        <w:color w:val="000000"/>
        <w:sz w:val="20"/>
      </w:rPr>
    </w:pPr>
    <w:r>
      <w:rPr>
        <w:rFonts w:ascii="Times New Roman" w:hAnsi="Times New Roman"/>
        <w:b/>
        <w:color w:val="000000"/>
        <w:sz w:val="20"/>
      </w:rPr>
      <w:t xml:space="preserve">                    </w:t>
    </w:r>
    <w:bookmarkEnd w:id="4"/>
  </w:p>
  <w:p w14:paraId="721235DF" w14:textId="729B9BA7" w:rsidR="001878BE" w:rsidRDefault="001878BE" w:rsidP="003A5EC9">
    <w:pPr>
      <w:pStyle w:val="Frspaiere"/>
      <w:tabs>
        <w:tab w:val="right" w:pos="9026"/>
      </w:tabs>
      <w:rPr>
        <w:rFonts w:ascii="Times New Roman" w:hAnsi="Times New Roman"/>
        <w:b/>
        <w:color w:val="000000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60288" behindDoc="1" locked="0" layoutInCell="1" allowOverlap="1" wp14:anchorId="7CB14EE7" wp14:editId="3704CC7B">
          <wp:simplePos x="0" y="0"/>
          <wp:positionH relativeFrom="column">
            <wp:posOffset>28575</wp:posOffset>
          </wp:positionH>
          <wp:positionV relativeFrom="paragraph">
            <wp:posOffset>13335</wp:posOffset>
          </wp:positionV>
          <wp:extent cx="1495425" cy="533400"/>
          <wp:effectExtent l="0" t="0" r="9525" b="0"/>
          <wp:wrapTight wrapText="bothSides">
            <wp:wrapPolygon edited="0">
              <wp:start x="5228" y="0"/>
              <wp:lineTo x="1376" y="1543"/>
              <wp:lineTo x="550" y="3857"/>
              <wp:lineTo x="1101" y="13114"/>
              <wp:lineTo x="0" y="19286"/>
              <wp:lineTo x="0" y="20829"/>
              <wp:lineTo x="21462" y="20829"/>
              <wp:lineTo x="21462" y="19286"/>
              <wp:lineTo x="20362" y="13114"/>
              <wp:lineTo x="21187" y="5400"/>
              <wp:lineTo x="20087" y="1543"/>
              <wp:lineTo x="16234" y="0"/>
              <wp:lineTo x="5228" y="0"/>
            </wp:wrapPolygon>
          </wp:wrapTight>
          <wp:docPr id="348827542" name="Picture 3488275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43EAE6" w14:textId="55EF9F03" w:rsidR="001878BE" w:rsidRPr="001878BE" w:rsidRDefault="001878BE" w:rsidP="001878BE">
    <w:pPr>
      <w:pStyle w:val="Frspaiere"/>
      <w:tabs>
        <w:tab w:val="right" w:pos="9026"/>
      </w:tabs>
      <w:rPr>
        <w:rFonts w:ascii="Times New Roman" w:hAnsi="Times New Roman"/>
        <w:b/>
        <w:color w:val="000000"/>
        <w:sz w:val="20"/>
      </w:rPr>
    </w:pPr>
    <w:r>
      <w:rPr>
        <w:rFonts w:ascii="Times New Roman" w:hAnsi="Times New Roman"/>
        <w:b/>
        <w:color w:val="000000"/>
        <w:sz w:val="20"/>
      </w:rPr>
      <w:t xml:space="preserve">       </w:t>
    </w:r>
    <w:r w:rsidRPr="001878BE">
      <w:rPr>
        <w:rFonts w:ascii="Times New Roman" w:hAnsi="Times New Roman"/>
        <w:b/>
        <w:color w:val="000000"/>
        <w:sz w:val="20"/>
      </w:rPr>
      <w:t xml:space="preserve">CASA DE CULTURĂ A STUDENȚILOR DUMITRU FĂRCAȘ    </w:t>
    </w:r>
  </w:p>
  <w:p w14:paraId="68131040" w14:textId="6D663184" w:rsidR="001878BE" w:rsidRDefault="001878BE" w:rsidP="001878BE">
    <w:pPr>
      <w:pStyle w:val="Frspaiere"/>
      <w:tabs>
        <w:tab w:val="right" w:pos="9026"/>
      </w:tabs>
      <w:rPr>
        <w:rFonts w:ascii="Times New Roman" w:hAnsi="Times New Roman"/>
        <w:b/>
        <w:color w:val="000000"/>
        <w:sz w:val="20"/>
      </w:rPr>
    </w:pPr>
    <w:r w:rsidRPr="001878BE">
      <w:rPr>
        <w:rFonts w:ascii="Times New Roman" w:hAnsi="Times New Roman"/>
        <w:b/>
        <w:color w:val="000000"/>
        <w:sz w:val="20"/>
      </w:rPr>
      <w:t xml:space="preserve"> </w:t>
    </w:r>
    <w:r>
      <w:rPr>
        <w:rFonts w:ascii="Times New Roman" w:hAnsi="Times New Roman"/>
        <w:b/>
        <w:color w:val="000000"/>
        <w:sz w:val="20"/>
      </w:rPr>
      <w:t xml:space="preserve">      </w:t>
    </w:r>
    <w:r w:rsidRPr="001878BE">
      <w:rPr>
        <w:rFonts w:ascii="Times New Roman" w:hAnsi="Times New Roman"/>
        <w:b/>
        <w:color w:val="000000"/>
        <w:sz w:val="20"/>
      </w:rPr>
      <w:t>CLUJ-NAPOCA,P-ȚA LUCIAN BLAGA, NR. 1-3,CUI: 4349110</w:t>
    </w:r>
  </w:p>
  <w:p w14:paraId="0300E74C" w14:textId="77777777" w:rsidR="001878BE" w:rsidRDefault="001878BE" w:rsidP="003A5EC9">
    <w:pPr>
      <w:pStyle w:val="Frspaiere"/>
      <w:tabs>
        <w:tab w:val="right" w:pos="9026"/>
      </w:tabs>
      <w:rPr>
        <w:rFonts w:ascii="Times New Roman" w:hAnsi="Times New Roman"/>
        <w:b/>
        <w:color w:val="00000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708F"/>
    <w:multiLevelType w:val="hybridMultilevel"/>
    <w:tmpl w:val="F392E720"/>
    <w:lvl w:ilvl="0" w:tplc="A84293A6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9723A8"/>
    <w:multiLevelType w:val="hybridMultilevel"/>
    <w:tmpl w:val="811A2C66"/>
    <w:lvl w:ilvl="0" w:tplc="E0BC2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E7A0A"/>
    <w:multiLevelType w:val="hybridMultilevel"/>
    <w:tmpl w:val="5EC06BB8"/>
    <w:lvl w:ilvl="0" w:tplc="663228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FC41A0"/>
    <w:multiLevelType w:val="hybridMultilevel"/>
    <w:tmpl w:val="BEAA338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37F1C"/>
    <w:multiLevelType w:val="hybridMultilevel"/>
    <w:tmpl w:val="27BC99C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1952DC"/>
    <w:multiLevelType w:val="hybridMultilevel"/>
    <w:tmpl w:val="0E5EB32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FB26C90"/>
    <w:multiLevelType w:val="hybridMultilevel"/>
    <w:tmpl w:val="A824FB7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4B376C5"/>
    <w:multiLevelType w:val="hybridMultilevel"/>
    <w:tmpl w:val="62AE2134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D163594"/>
    <w:multiLevelType w:val="hybridMultilevel"/>
    <w:tmpl w:val="8C96F0F8"/>
    <w:lvl w:ilvl="0" w:tplc="7EE46F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6572C1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473B5E66"/>
    <w:multiLevelType w:val="hybridMultilevel"/>
    <w:tmpl w:val="F098A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37A21"/>
    <w:multiLevelType w:val="hybridMultilevel"/>
    <w:tmpl w:val="9ACC18C8"/>
    <w:lvl w:ilvl="0" w:tplc="E2E02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50983"/>
    <w:multiLevelType w:val="hybridMultilevel"/>
    <w:tmpl w:val="183E671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1801EB"/>
    <w:multiLevelType w:val="hybridMultilevel"/>
    <w:tmpl w:val="64301FAA"/>
    <w:lvl w:ilvl="0" w:tplc="A6A24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D621D"/>
    <w:multiLevelType w:val="hybridMultilevel"/>
    <w:tmpl w:val="8FAEA0E8"/>
    <w:lvl w:ilvl="0" w:tplc="477CC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06BE4"/>
    <w:multiLevelType w:val="hybridMultilevel"/>
    <w:tmpl w:val="08CA9E9C"/>
    <w:lvl w:ilvl="0" w:tplc="742C3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5857BF"/>
    <w:multiLevelType w:val="hybridMultilevel"/>
    <w:tmpl w:val="27B0D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778D6"/>
    <w:multiLevelType w:val="hybridMultilevel"/>
    <w:tmpl w:val="E5FA580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DF14D2"/>
    <w:multiLevelType w:val="hybridMultilevel"/>
    <w:tmpl w:val="C4602C74"/>
    <w:lvl w:ilvl="0" w:tplc="EDF8C28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979417">
    <w:abstractNumId w:val="17"/>
  </w:num>
  <w:num w:numId="2" w16cid:durableId="1777099221">
    <w:abstractNumId w:val="13"/>
  </w:num>
  <w:num w:numId="3" w16cid:durableId="1312558867">
    <w:abstractNumId w:val="9"/>
  </w:num>
  <w:num w:numId="4" w16cid:durableId="745883090">
    <w:abstractNumId w:val="11"/>
  </w:num>
  <w:num w:numId="5" w16cid:durableId="921257327">
    <w:abstractNumId w:val="4"/>
  </w:num>
  <w:num w:numId="6" w16cid:durableId="1611626195">
    <w:abstractNumId w:val="7"/>
  </w:num>
  <w:num w:numId="7" w16cid:durableId="851531055">
    <w:abstractNumId w:val="15"/>
  </w:num>
  <w:num w:numId="8" w16cid:durableId="115611987">
    <w:abstractNumId w:val="8"/>
  </w:num>
  <w:num w:numId="9" w16cid:durableId="1988631341">
    <w:abstractNumId w:val="0"/>
  </w:num>
  <w:num w:numId="10" w16cid:durableId="1971396700">
    <w:abstractNumId w:val="2"/>
  </w:num>
  <w:num w:numId="11" w16cid:durableId="239213260">
    <w:abstractNumId w:val="1"/>
  </w:num>
  <w:num w:numId="12" w16cid:durableId="2911329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2654110">
    <w:abstractNumId w:val="16"/>
  </w:num>
  <w:num w:numId="14" w16cid:durableId="1009981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2432803">
    <w:abstractNumId w:val="14"/>
  </w:num>
  <w:num w:numId="16" w16cid:durableId="141586088">
    <w:abstractNumId w:val="10"/>
  </w:num>
  <w:num w:numId="17" w16cid:durableId="590044330">
    <w:abstractNumId w:val="5"/>
  </w:num>
  <w:num w:numId="18" w16cid:durableId="102191261">
    <w:abstractNumId w:val="12"/>
  </w:num>
  <w:num w:numId="19" w16cid:durableId="1154681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6C"/>
    <w:rsid w:val="000065FE"/>
    <w:rsid w:val="000311A3"/>
    <w:rsid w:val="0004002E"/>
    <w:rsid w:val="00042797"/>
    <w:rsid w:val="00046619"/>
    <w:rsid w:val="00046ECC"/>
    <w:rsid w:val="00065F2E"/>
    <w:rsid w:val="00071E0A"/>
    <w:rsid w:val="00077C14"/>
    <w:rsid w:val="000A65F5"/>
    <w:rsid w:val="000C78A6"/>
    <w:rsid w:val="000D0D4E"/>
    <w:rsid w:val="000D10A5"/>
    <w:rsid w:val="000D30F5"/>
    <w:rsid w:val="000D483D"/>
    <w:rsid w:val="000F193C"/>
    <w:rsid w:val="000F5057"/>
    <w:rsid w:val="001103C3"/>
    <w:rsid w:val="00121287"/>
    <w:rsid w:val="00130090"/>
    <w:rsid w:val="001367A9"/>
    <w:rsid w:val="00146532"/>
    <w:rsid w:val="00150CEB"/>
    <w:rsid w:val="00174CE8"/>
    <w:rsid w:val="00187169"/>
    <w:rsid w:val="001878BE"/>
    <w:rsid w:val="001B1642"/>
    <w:rsid w:val="001B507D"/>
    <w:rsid w:val="001B7574"/>
    <w:rsid w:val="001C31AF"/>
    <w:rsid w:val="001D5C12"/>
    <w:rsid w:val="001D5D7E"/>
    <w:rsid w:val="001E02E2"/>
    <w:rsid w:val="001E0368"/>
    <w:rsid w:val="001E5A38"/>
    <w:rsid w:val="001F28C9"/>
    <w:rsid w:val="001F2A6C"/>
    <w:rsid w:val="00221DC0"/>
    <w:rsid w:val="00226298"/>
    <w:rsid w:val="00226450"/>
    <w:rsid w:val="00233909"/>
    <w:rsid w:val="00240D97"/>
    <w:rsid w:val="00245EE0"/>
    <w:rsid w:val="00245F99"/>
    <w:rsid w:val="002606E0"/>
    <w:rsid w:val="002733AF"/>
    <w:rsid w:val="002747B9"/>
    <w:rsid w:val="00282B81"/>
    <w:rsid w:val="00291C46"/>
    <w:rsid w:val="002A1FEC"/>
    <w:rsid w:val="002D367B"/>
    <w:rsid w:val="002F3786"/>
    <w:rsid w:val="0031306A"/>
    <w:rsid w:val="003304B1"/>
    <w:rsid w:val="00331866"/>
    <w:rsid w:val="00337D56"/>
    <w:rsid w:val="00383650"/>
    <w:rsid w:val="003A404B"/>
    <w:rsid w:val="003A5EC9"/>
    <w:rsid w:val="003D4A45"/>
    <w:rsid w:val="003D754D"/>
    <w:rsid w:val="003E1F94"/>
    <w:rsid w:val="003E31E1"/>
    <w:rsid w:val="00406CA7"/>
    <w:rsid w:val="00407CB4"/>
    <w:rsid w:val="00422024"/>
    <w:rsid w:val="00430FFF"/>
    <w:rsid w:val="00450BA0"/>
    <w:rsid w:val="00474560"/>
    <w:rsid w:val="00474681"/>
    <w:rsid w:val="00476C15"/>
    <w:rsid w:val="00480A1F"/>
    <w:rsid w:val="00483B2C"/>
    <w:rsid w:val="004875F3"/>
    <w:rsid w:val="004910A0"/>
    <w:rsid w:val="00494758"/>
    <w:rsid w:val="00496B71"/>
    <w:rsid w:val="004B091A"/>
    <w:rsid w:val="004B5034"/>
    <w:rsid w:val="004B69CB"/>
    <w:rsid w:val="004F5C82"/>
    <w:rsid w:val="00527564"/>
    <w:rsid w:val="00531633"/>
    <w:rsid w:val="00531BB5"/>
    <w:rsid w:val="00541F63"/>
    <w:rsid w:val="00547B52"/>
    <w:rsid w:val="005509D6"/>
    <w:rsid w:val="0055178D"/>
    <w:rsid w:val="00552814"/>
    <w:rsid w:val="00582ACE"/>
    <w:rsid w:val="00582DBD"/>
    <w:rsid w:val="00582EB6"/>
    <w:rsid w:val="00595BF7"/>
    <w:rsid w:val="0059608C"/>
    <w:rsid w:val="005A09C4"/>
    <w:rsid w:val="005A1595"/>
    <w:rsid w:val="005B0A42"/>
    <w:rsid w:val="005C72E6"/>
    <w:rsid w:val="005D4DBC"/>
    <w:rsid w:val="005F79A3"/>
    <w:rsid w:val="0060005F"/>
    <w:rsid w:val="00613219"/>
    <w:rsid w:val="00615662"/>
    <w:rsid w:val="0062181E"/>
    <w:rsid w:val="00625939"/>
    <w:rsid w:val="006413D8"/>
    <w:rsid w:val="0065706B"/>
    <w:rsid w:val="00672F0D"/>
    <w:rsid w:val="00673950"/>
    <w:rsid w:val="00680FA5"/>
    <w:rsid w:val="006832D9"/>
    <w:rsid w:val="0069006C"/>
    <w:rsid w:val="00690580"/>
    <w:rsid w:val="00691789"/>
    <w:rsid w:val="00693C12"/>
    <w:rsid w:val="006B0AB0"/>
    <w:rsid w:val="006C33D5"/>
    <w:rsid w:val="006C7F12"/>
    <w:rsid w:val="006E0F5D"/>
    <w:rsid w:val="006E7BF5"/>
    <w:rsid w:val="006F04BE"/>
    <w:rsid w:val="006F37C8"/>
    <w:rsid w:val="006F55C9"/>
    <w:rsid w:val="00705C93"/>
    <w:rsid w:val="0072075F"/>
    <w:rsid w:val="00721A5F"/>
    <w:rsid w:val="00725BA6"/>
    <w:rsid w:val="00740220"/>
    <w:rsid w:val="0075695A"/>
    <w:rsid w:val="00762E50"/>
    <w:rsid w:val="00773238"/>
    <w:rsid w:val="00773C91"/>
    <w:rsid w:val="00774E48"/>
    <w:rsid w:val="007909A9"/>
    <w:rsid w:val="007917E6"/>
    <w:rsid w:val="00792BCF"/>
    <w:rsid w:val="00794A58"/>
    <w:rsid w:val="007A2497"/>
    <w:rsid w:val="007B0D8D"/>
    <w:rsid w:val="007C4A85"/>
    <w:rsid w:val="007D4F6F"/>
    <w:rsid w:val="007E0EC3"/>
    <w:rsid w:val="007E157B"/>
    <w:rsid w:val="007E388E"/>
    <w:rsid w:val="007E785D"/>
    <w:rsid w:val="007F651E"/>
    <w:rsid w:val="0080549A"/>
    <w:rsid w:val="008306D3"/>
    <w:rsid w:val="008345FA"/>
    <w:rsid w:val="00852DD0"/>
    <w:rsid w:val="008578ED"/>
    <w:rsid w:val="0086491A"/>
    <w:rsid w:val="00866EB3"/>
    <w:rsid w:val="00875085"/>
    <w:rsid w:val="0088116B"/>
    <w:rsid w:val="0089542A"/>
    <w:rsid w:val="008A0795"/>
    <w:rsid w:val="008B79F7"/>
    <w:rsid w:val="008C54AA"/>
    <w:rsid w:val="008C768B"/>
    <w:rsid w:val="008D19CC"/>
    <w:rsid w:val="008F040B"/>
    <w:rsid w:val="008F194A"/>
    <w:rsid w:val="008F5857"/>
    <w:rsid w:val="0091134F"/>
    <w:rsid w:val="00917AB4"/>
    <w:rsid w:val="009258F6"/>
    <w:rsid w:val="00945B85"/>
    <w:rsid w:val="00962317"/>
    <w:rsid w:val="00963102"/>
    <w:rsid w:val="009851DE"/>
    <w:rsid w:val="009B0873"/>
    <w:rsid w:val="009B4AEA"/>
    <w:rsid w:val="009D0622"/>
    <w:rsid w:val="009F2E09"/>
    <w:rsid w:val="00A02716"/>
    <w:rsid w:val="00A049D6"/>
    <w:rsid w:val="00A5597C"/>
    <w:rsid w:val="00A663C5"/>
    <w:rsid w:val="00A7184C"/>
    <w:rsid w:val="00A7317A"/>
    <w:rsid w:val="00A77F62"/>
    <w:rsid w:val="00A832F1"/>
    <w:rsid w:val="00A87E00"/>
    <w:rsid w:val="00AA68D5"/>
    <w:rsid w:val="00AC6BA6"/>
    <w:rsid w:val="00AF6797"/>
    <w:rsid w:val="00B03B23"/>
    <w:rsid w:val="00B06CF1"/>
    <w:rsid w:val="00B2265B"/>
    <w:rsid w:val="00B33C7B"/>
    <w:rsid w:val="00B33D43"/>
    <w:rsid w:val="00B36856"/>
    <w:rsid w:val="00B41979"/>
    <w:rsid w:val="00B575C0"/>
    <w:rsid w:val="00B71966"/>
    <w:rsid w:val="00B7577D"/>
    <w:rsid w:val="00B81194"/>
    <w:rsid w:val="00B87879"/>
    <w:rsid w:val="00B90E0E"/>
    <w:rsid w:val="00BD11CC"/>
    <w:rsid w:val="00BD3E43"/>
    <w:rsid w:val="00BD6F23"/>
    <w:rsid w:val="00BD73D2"/>
    <w:rsid w:val="00BE4A48"/>
    <w:rsid w:val="00BE7960"/>
    <w:rsid w:val="00BF4D84"/>
    <w:rsid w:val="00BF5C8D"/>
    <w:rsid w:val="00C1400A"/>
    <w:rsid w:val="00C27D12"/>
    <w:rsid w:val="00C50740"/>
    <w:rsid w:val="00C87F9D"/>
    <w:rsid w:val="00CA35A2"/>
    <w:rsid w:val="00CB691A"/>
    <w:rsid w:val="00CC27E9"/>
    <w:rsid w:val="00CF5D38"/>
    <w:rsid w:val="00D0158C"/>
    <w:rsid w:val="00D047AE"/>
    <w:rsid w:val="00D05F75"/>
    <w:rsid w:val="00D07BD8"/>
    <w:rsid w:val="00D472DF"/>
    <w:rsid w:val="00D51982"/>
    <w:rsid w:val="00D529D3"/>
    <w:rsid w:val="00D538A3"/>
    <w:rsid w:val="00D53F79"/>
    <w:rsid w:val="00D71751"/>
    <w:rsid w:val="00D9000E"/>
    <w:rsid w:val="00D94BF4"/>
    <w:rsid w:val="00D97A38"/>
    <w:rsid w:val="00DA4245"/>
    <w:rsid w:val="00DC2DDB"/>
    <w:rsid w:val="00DE5885"/>
    <w:rsid w:val="00E206A2"/>
    <w:rsid w:val="00E20D17"/>
    <w:rsid w:val="00E2113B"/>
    <w:rsid w:val="00E53A09"/>
    <w:rsid w:val="00E86951"/>
    <w:rsid w:val="00E91BB5"/>
    <w:rsid w:val="00E95018"/>
    <w:rsid w:val="00EB2FED"/>
    <w:rsid w:val="00EC0468"/>
    <w:rsid w:val="00ED3F2B"/>
    <w:rsid w:val="00ED7080"/>
    <w:rsid w:val="00EF1E9A"/>
    <w:rsid w:val="00F24CF6"/>
    <w:rsid w:val="00F425C7"/>
    <w:rsid w:val="00F656A7"/>
    <w:rsid w:val="00F7433C"/>
    <w:rsid w:val="00F77B44"/>
    <w:rsid w:val="00F91596"/>
    <w:rsid w:val="00F93127"/>
    <w:rsid w:val="00F93C5A"/>
    <w:rsid w:val="00F94CCA"/>
    <w:rsid w:val="00FD5ED9"/>
    <w:rsid w:val="00FE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F64A9"/>
  <w15:chartTrackingRefBased/>
  <w15:docId w15:val="{3635D22C-145D-47A7-8EC4-D1074226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596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69006C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AntetCaracter">
    <w:name w:val="Antet Caracter"/>
    <w:basedOn w:val="Fontdeparagrafimplicit"/>
    <w:link w:val="Antet"/>
    <w:rsid w:val="0069006C"/>
  </w:style>
  <w:style w:type="paragraph" w:styleId="Subsol">
    <w:name w:val="footer"/>
    <w:basedOn w:val="Normal"/>
    <w:link w:val="SubsolCaracter"/>
    <w:unhideWhenUsed/>
    <w:rsid w:val="0069006C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SubsolCaracter">
    <w:name w:val="Subsol Caracter"/>
    <w:basedOn w:val="Fontdeparagrafimplicit"/>
    <w:link w:val="Subsol"/>
    <w:uiPriority w:val="99"/>
    <w:rsid w:val="0069006C"/>
  </w:style>
  <w:style w:type="paragraph" w:styleId="Frspaiere">
    <w:name w:val="No Spacing"/>
    <w:link w:val="FrspaiereCaracter"/>
    <w:uiPriority w:val="1"/>
    <w:qFormat/>
    <w:rsid w:val="0069006C"/>
    <w:pPr>
      <w:spacing w:after="0" w:line="240" w:lineRule="auto"/>
    </w:pPr>
    <w:rPr>
      <w:rFonts w:ascii="Trebuchet MS" w:eastAsia="Times New Roman" w:hAnsi="Trebuchet MS" w:cs="Times New Roman"/>
      <w:lang w:val="ro-RO" w:eastAsia="ro-RO"/>
    </w:rPr>
  </w:style>
  <w:style w:type="character" w:customStyle="1" w:styleId="FrspaiereCaracter">
    <w:name w:val="Fără spațiere Caracter"/>
    <w:link w:val="Frspaiere"/>
    <w:uiPriority w:val="1"/>
    <w:rsid w:val="0069006C"/>
    <w:rPr>
      <w:rFonts w:ascii="Trebuchet MS" w:eastAsia="Times New Roman" w:hAnsi="Trebuchet MS" w:cs="Times New Roman"/>
      <w:lang w:val="ro-RO" w:eastAsia="ro-RO"/>
    </w:rPr>
  </w:style>
  <w:style w:type="character" w:styleId="Hyperlink">
    <w:name w:val="Hyperlink"/>
    <w:basedOn w:val="Fontdeparagrafimplicit"/>
    <w:uiPriority w:val="99"/>
    <w:unhideWhenUsed/>
    <w:rsid w:val="00474681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B87879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character" w:styleId="MeniuneNerezolvat">
    <w:name w:val="Unresolved Mention"/>
    <w:basedOn w:val="Fontdeparagrafimplicit"/>
    <w:uiPriority w:val="99"/>
    <w:semiHidden/>
    <w:unhideWhenUsed/>
    <w:rsid w:val="00221DC0"/>
    <w:rPr>
      <w:color w:val="605E5C"/>
      <w:shd w:val="clear" w:color="auto" w:fill="E1DFDD"/>
    </w:rPr>
  </w:style>
  <w:style w:type="table" w:styleId="Tabelgril">
    <w:name w:val="Table Grid"/>
    <w:basedOn w:val="TabelNormal"/>
    <w:uiPriority w:val="59"/>
    <w:rsid w:val="0089542A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cs.clujnapoca@mmuncii.gov.ro" TargetMode="External"/><Relationship Id="rId1" Type="http://schemas.openxmlformats.org/officeDocument/2006/relationships/hyperlink" Target="mailto::%20ccsclujnapoca@yahoo.com%20/%20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visualdata.gov.ro/date-deschis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065AF-065F-4956-B3ED-74066729E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user-conta</dc:creator>
  <cp:keywords/>
  <dc:description/>
  <cp:lastModifiedBy>Vera</cp:lastModifiedBy>
  <cp:revision>7</cp:revision>
  <cp:lastPrinted>2026-03-04T06:47:00Z</cp:lastPrinted>
  <dcterms:created xsi:type="dcterms:W3CDTF">2026-03-02T12:28:00Z</dcterms:created>
  <dcterms:modified xsi:type="dcterms:W3CDTF">2026-03-04T07:01:00Z</dcterms:modified>
</cp:coreProperties>
</file>